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8A1FB" w14:textId="1AD7D1A2" w:rsidR="002A2788" w:rsidRPr="002A2788" w:rsidRDefault="002A2788" w:rsidP="002A2788">
      <w:r w:rsidRPr="002A2788">
        <w:drawing>
          <wp:inline distT="0" distB="0" distL="0" distR="0" wp14:anchorId="048EE4B5" wp14:editId="4065C232">
            <wp:extent cx="5760720" cy="2269490"/>
            <wp:effectExtent l="0" t="0" r="0" b="0"/>
            <wp:docPr id="149015834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6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6ABC6" w14:textId="262D77BF" w:rsidR="002A2788" w:rsidRPr="002A2788" w:rsidRDefault="002A2788" w:rsidP="002A2788">
      <w:pPr>
        <w:jc w:val="center"/>
        <w:rPr>
          <w:rFonts w:ascii="Arial" w:hAnsi="Arial" w:cs="Arial"/>
          <w:b/>
          <w:bCs/>
          <w:sz w:val="56"/>
          <w:szCs w:val="56"/>
        </w:rPr>
      </w:pPr>
      <w:r w:rsidRPr="002A2788">
        <w:rPr>
          <w:rFonts w:ascii="Arial" w:hAnsi="Arial" w:cs="Arial"/>
          <w:b/>
          <w:bCs/>
          <w:sz w:val="56"/>
          <w:szCs w:val="56"/>
        </w:rPr>
        <w:t>Öffentliche Sitzung</w:t>
      </w:r>
      <w:r w:rsidRPr="002A2788">
        <w:rPr>
          <w:rFonts w:ascii="Arial" w:hAnsi="Arial" w:cs="Arial"/>
          <w:b/>
          <w:bCs/>
          <w:sz w:val="56"/>
          <w:szCs w:val="56"/>
        </w:rPr>
        <w:t xml:space="preserve"> der</w:t>
      </w:r>
      <w:r w:rsidRPr="002A2788">
        <w:rPr>
          <w:rFonts w:ascii="Arial" w:hAnsi="Arial" w:cs="Arial"/>
          <w:b/>
          <w:bCs/>
          <w:sz w:val="56"/>
          <w:szCs w:val="56"/>
        </w:rPr>
        <w:t xml:space="preserve"> Gemeindevertretung</w:t>
      </w:r>
    </w:p>
    <w:p w14:paraId="3A1B8316" w14:textId="2E356087" w:rsidR="002A2788" w:rsidRDefault="002A2788" w:rsidP="002A2788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09. Februar 2026</w:t>
      </w:r>
    </w:p>
    <w:p w14:paraId="3B825F07" w14:textId="317070F3" w:rsidR="002A2788" w:rsidRDefault="002A2788" w:rsidP="002A2788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19:00</w:t>
      </w:r>
    </w:p>
    <w:p w14:paraId="01B05E64" w14:textId="74F7480B" w:rsidR="002A2788" w:rsidRPr="002A2788" w:rsidRDefault="002A2788" w:rsidP="002A2788">
      <w:pPr>
        <w:jc w:val="center"/>
        <w:rPr>
          <w:rFonts w:ascii="Arial" w:hAnsi="Arial" w:cs="Arial"/>
          <w:sz w:val="40"/>
          <w:szCs w:val="40"/>
        </w:rPr>
      </w:pPr>
      <w:r w:rsidRPr="002A2788">
        <w:rPr>
          <w:rFonts w:ascii="Arial" w:hAnsi="Arial" w:cs="Arial"/>
          <w:sz w:val="40"/>
          <w:szCs w:val="40"/>
        </w:rPr>
        <w:t>Paulinen-Schänke (Speiseraum)</w:t>
      </w:r>
    </w:p>
    <w:sectPr w:rsidR="002A2788" w:rsidRPr="002A2788" w:rsidSect="002A2788">
      <w:pgSz w:w="11906" w:h="16838"/>
      <w:pgMar w:top="1418" w:right="1418" w:bottom="77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788"/>
    <w:rsid w:val="0027641F"/>
    <w:rsid w:val="002A2788"/>
    <w:rsid w:val="00AB2E9C"/>
    <w:rsid w:val="00C5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9CB35"/>
  <w15:chartTrackingRefBased/>
  <w15:docId w15:val="{CCE71B50-F73E-40E2-908F-FC0B9141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A2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A2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A27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A2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A27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A2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A2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A2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A2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A27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A27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A27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A278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A278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A278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A278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A278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A27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A2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A2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A2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A2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A2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A278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A278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A278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A27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A278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A27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85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Eckhard Vierjahn</dc:creator>
  <cp:keywords/>
  <dc:description/>
  <cp:lastModifiedBy>Eckhard Vierjahn</cp:lastModifiedBy>
  <cp:revision>1</cp:revision>
  <dcterms:created xsi:type="dcterms:W3CDTF">2026-01-05T14:50:00Z</dcterms:created>
  <dcterms:modified xsi:type="dcterms:W3CDTF">2026-01-05T14:58:00Z</dcterms:modified>
</cp:coreProperties>
</file>